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C1" w:rsidRPr="005D6A07" w:rsidRDefault="006A6EC1" w:rsidP="006A6EC1">
      <w:pPr>
        <w:pStyle w:val="Default"/>
        <w:jc w:val="center"/>
        <w:rPr>
          <w:rFonts w:asciiTheme="minorHAnsi" w:hAnsiTheme="minorHAnsi" w:cstheme="minorBidi"/>
          <w:b/>
          <w:smallCaps/>
          <w:color w:val="auto"/>
        </w:rPr>
      </w:pPr>
      <w:r w:rsidRPr="005D6A07">
        <w:rPr>
          <w:rFonts w:asciiTheme="minorHAnsi" w:hAnsiTheme="minorHAnsi" w:cstheme="minorBidi"/>
          <w:b/>
          <w:smallCaps/>
          <w:color w:val="auto"/>
        </w:rPr>
        <w:t>MANIFESTAZIONE DI INTERESSE</w:t>
      </w:r>
    </w:p>
    <w:p w:rsidR="00DA668D" w:rsidRPr="00087B12" w:rsidRDefault="00DA668D" w:rsidP="00DA668D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087B12">
        <w:rPr>
          <w:b/>
          <w:smallCaps/>
          <w:sz w:val="24"/>
          <w:szCs w:val="24"/>
        </w:rPr>
        <w:t>PER LA COSTITUZIONE DI UNA SHORT</w:t>
      </w:r>
      <w:r w:rsidRPr="00087B12">
        <w:rPr>
          <w:rFonts w:cs="Times New Roman"/>
          <w:b/>
          <w:bCs/>
          <w:smallCaps/>
          <w:sz w:val="24"/>
          <w:szCs w:val="24"/>
        </w:rPr>
        <w:t xml:space="preserve"> LIST PER </w:t>
      </w:r>
      <w:r w:rsidRPr="00087B12">
        <w:rPr>
          <w:b/>
          <w:smallCaps/>
          <w:sz w:val="24"/>
          <w:szCs w:val="24"/>
        </w:rPr>
        <w:t xml:space="preserve">L’AFFIDAMENTO DI INCARICHI </w:t>
      </w:r>
      <w:r>
        <w:rPr>
          <w:b/>
          <w:smallCaps/>
          <w:sz w:val="24"/>
          <w:szCs w:val="24"/>
        </w:rPr>
        <w:t xml:space="preserve">DI COLLABORAZIONE COORDINATA E </w:t>
      </w:r>
      <w:proofErr w:type="gramStart"/>
      <w:r>
        <w:rPr>
          <w:b/>
          <w:smallCaps/>
          <w:sz w:val="24"/>
          <w:szCs w:val="24"/>
        </w:rPr>
        <w:t>CONTINUATIVA</w:t>
      </w:r>
      <w:proofErr w:type="gramEnd"/>
      <w:r>
        <w:rPr>
          <w:b/>
          <w:smallCaps/>
          <w:sz w:val="24"/>
          <w:szCs w:val="24"/>
        </w:rPr>
        <w:t xml:space="preserve"> </w:t>
      </w:r>
      <w:r w:rsidRPr="00087B12">
        <w:rPr>
          <w:b/>
          <w:smallCaps/>
          <w:sz w:val="24"/>
          <w:szCs w:val="24"/>
        </w:rPr>
        <w:t>NELLE AREE TEMATICHE PREVISTE DAI</w:t>
      </w:r>
      <w:r w:rsidRPr="00087B12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Pr="00087B12">
        <w:rPr>
          <w:b/>
          <w:smallCaps/>
          <w:sz w:val="24"/>
          <w:szCs w:val="24"/>
        </w:rPr>
        <w:t>PROGETTI</w:t>
      </w:r>
      <w:r w:rsidRPr="00087B12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NUTRAMED</w:t>
      </w:r>
    </w:p>
    <w:p w:rsidR="006A6EC1" w:rsidRPr="005D6A07" w:rsidRDefault="006A6EC1" w:rsidP="006A6EC1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</w:p>
    <w:p w:rsidR="006A6EC1" w:rsidRDefault="006A6EC1" w:rsidP="006A6E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000000"/>
          <w:sz w:val="24"/>
          <w:szCs w:val="24"/>
        </w:rPr>
      </w:pPr>
      <w:proofErr w:type="gramStart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>Metodologie innovative per l’estrazione e purificazione di derivati del bergamotto e dall’olea europea e per lo sviluppo di biomateriali, bi</w:t>
      </w:r>
      <w:proofErr w:type="gramEnd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osensori e </w:t>
      </w:r>
      <w:proofErr w:type="spellStart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>biomarcatori</w:t>
      </w:r>
      <w:proofErr w:type="spellEnd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 a basso impa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>tto tossicologico e ambientale</w:t>
      </w:r>
    </w:p>
    <w:p w:rsidR="006A6EC1" w:rsidRPr="005D6A07" w:rsidRDefault="006A6EC1" w:rsidP="006A6E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Cod. Progetto PON03PE_00078_1, CUP </w:t>
      </w:r>
      <w:proofErr w:type="gramStart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>B38F12000750005</w:t>
      </w:r>
      <w:proofErr w:type="gramEnd"/>
    </w:p>
    <w:p w:rsidR="006A6EC1" w:rsidRPr="00DF4DD6" w:rsidRDefault="006A6EC1" w:rsidP="006A6E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DF4DD6">
        <w:rPr>
          <w:rFonts w:ascii="Calibri" w:hAnsi="Calibri" w:cs="Calibri"/>
          <w:color w:val="000000"/>
          <w:sz w:val="24"/>
          <w:szCs w:val="24"/>
        </w:rPr>
        <w:t>e</w:t>
      </w:r>
      <w:proofErr w:type="gramEnd"/>
    </w:p>
    <w:p w:rsidR="006A6EC1" w:rsidRDefault="006A6EC1" w:rsidP="006A6E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>Formulazione, sperimentazione e studi registrativi per lo sviluppo di prodotti innovativi nel settore Nutraceutico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, Cosmeceutico e </w:t>
      </w:r>
      <w:proofErr w:type="gramStart"/>
      <w:r>
        <w:rPr>
          <w:rFonts w:ascii="Calibri" w:hAnsi="Calibri" w:cs="Calibri"/>
          <w:b/>
          <w:smallCaps/>
          <w:color w:val="000000"/>
          <w:sz w:val="24"/>
          <w:szCs w:val="24"/>
        </w:rPr>
        <w:t>Farmaceutico</w:t>
      </w:r>
      <w:proofErr w:type="gramEnd"/>
    </w:p>
    <w:p w:rsidR="006A6EC1" w:rsidRPr="005D6A07" w:rsidRDefault="006A6EC1" w:rsidP="006A6E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mallCaps/>
          <w:color w:val="000000"/>
          <w:sz w:val="24"/>
          <w:szCs w:val="24"/>
        </w:rPr>
      </w:pPr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Cod. Progetto PON03PE_00078_2, CUP </w:t>
      </w:r>
      <w:proofErr w:type="gramStart"/>
      <w:r w:rsidRPr="005D6A07">
        <w:rPr>
          <w:rFonts w:ascii="Calibri" w:hAnsi="Calibri" w:cs="Calibri"/>
          <w:b/>
          <w:smallCaps/>
          <w:color w:val="000000"/>
          <w:sz w:val="24"/>
          <w:szCs w:val="24"/>
        </w:rPr>
        <w:t>B38F12000760005</w:t>
      </w:r>
      <w:proofErr w:type="gramEnd"/>
    </w:p>
    <w:p w:rsidR="00E966FD" w:rsidRPr="00B11108" w:rsidRDefault="00E966FD" w:rsidP="00E966FD">
      <w:pPr>
        <w:autoSpaceDE w:val="0"/>
        <w:autoSpaceDN w:val="0"/>
        <w:adjustRightInd w:val="0"/>
        <w:spacing w:after="17" w:line="240" w:lineRule="auto"/>
        <w:jc w:val="center"/>
        <w:rPr>
          <w:rFonts w:ascii="Calibri" w:hAnsi="Calibri" w:cs="Calibri"/>
          <w:b/>
          <w:smallCaps/>
          <w:color w:val="000000"/>
          <w:sz w:val="24"/>
          <w:szCs w:val="24"/>
        </w:rPr>
      </w:pPr>
    </w:p>
    <w:p w:rsidR="004F635B" w:rsidRPr="00B11108" w:rsidRDefault="004F635B" w:rsidP="004F635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smallCaps/>
          <w:color w:val="000000"/>
          <w:sz w:val="24"/>
          <w:szCs w:val="24"/>
        </w:rPr>
      </w:pPr>
    </w:p>
    <w:p w:rsidR="003C544A" w:rsidRPr="00A53625" w:rsidRDefault="003C544A" w:rsidP="00B11108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cs="Calibri"/>
          <w:b/>
          <w:i/>
          <w:color w:val="000000"/>
          <w:sz w:val="24"/>
          <w:szCs w:val="24"/>
          <w:u w:val="single"/>
        </w:rPr>
      </w:pPr>
      <w:r w:rsidRPr="00A53625">
        <w:rPr>
          <w:rFonts w:cs="Calibri"/>
          <w:b/>
          <w:i/>
          <w:color w:val="000000"/>
          <w:sz w:val="24"/>
          <w:szCs w:val="24"/>
          <w:u w:val="single"/>
        </w:rPr>
        <w:t>ALLEGATO A</w:t>
      </w:r>
    </w:p>
    <w:p w:rsidR="00C317CA" w:rsidRPr="009D4D0A" w:rsidRDefault="00C317CA" w:rsidP="00B11108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cs="Calibri"/>
          <w:b/>
          <w:i/>
          <w:color w:val="000000"/>
        </w:rPr>
      </w:pPr>
    </w:p>
    <w:tbl>
      <w:tblPr>
        <w:tblW w:w="97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3"/>
      </w:tblGrid>
      <w:tr w:rsidR="008D5E4C" w:rsidRPr="00487307" w:rsidTr="00B05905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53625" w:rsidRDefault="008D5E4C" w:rsidP="00A5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 w:rsidRPr="00487307">
              <w:rPr>
                <w:rFonts w:eastAsia="Times New Roman" w:cs="Times New Roman"/>
                <w:b/>
                <w:bCs/>
                <w:lang w:eastAsia="it-IT"/>
              </w:rPr>
              <w:t xml:space="preserve">Area </w:t>
            </w:r>
            <w:proofErr w:type="gramStart"/>
            <w:r w:rsidRPr="00487307">
              <w:rPr>
                <w:rFonts w:eastAsia="Times New Roman" w:cs="Times New Roman"/>
                <w:b/>
                <w:bCs/>
                <w:lang w:eastAsia="it-IT"/>
              </w:rPr>
              <w:t>tematica</w:t>
            </w:r>
            <w:proofErr w:type="gramEnd"/>
            <w:r>
              <w:rPr>
                <w:rFonts w:eastAsia="Times New Roman" w:cs="Times New Roman"/>
                <w:b/>
                <w:bCs/>
                <w:lang w:eastAsia="it-IT"/>
              </w:rPr>
              <w:t xml:space="preserve"> del profilo richiesto</w:t>
            </w:r>
          </w:p>
          <w:p w:rsidR="008D5E4C" w:rsidRPr="00487307" w:rsidRDefault="008D5E4C" w:rsidP="00A5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r w:rsidR="00A53625">
              <w:rPr>
                <w:rFonts w:eastAsia="Times New Roman" w:cs="Times New Roman"/>
                <w:b/>
                <w:bCs/>
                <w:lang w:eastAsia="it-IT"/>
              </w:rPr>
              <w:t xml:space="preserve">Progetto </w:t>
            </w:r>
            <w:r w:rsidRPr="00487307">
              <w:rPr>
                <w:rFonts w:eastAsia="Times New Roman" w:cs="Times New Roman"/>
                <w:b/>
                <w:bCs/>
                <w:lang w:eastAsia="it-IT"/>
              </w:rPr>
              <w:t>PON03PE_00078_1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Aspet</w:t>
            </w:r>
            <w:r>
              <w:rPr>
                <w:rFonts w:eastAsia="Times New Roman" w:cs="Times New Roman"/>
                <w:lang w:eastAsia="it-IT"/>
              </w:rPr>
              <w:t>ti formulativi dei nutraceutici.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Caratterizzazione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citofluorimetrica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immunofenotipica</w:t>
            </w:r>
            <w:proofErr w:type="spellEnd"/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573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75088A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Caratterizzazione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immunofenotipica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delle cellule endoteliali circolanti da sangue periferico per lo sviluppo di nuove strategie terapeutiche</w:t>
            </w:r>
            <w:proofErr w:type="gramEnd"/>
            <w:r w:rsidRPr="00487307">
              <w:rPr>
                <w:rFonts w:eastAsia="Times New Roman" w:cs="Times New Roman"/>
                <w:lang w:eastAsia="it-IT"/>
              </w:rPr>
              <w:t xml:space="preserve"> nel cancro.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Cardiomiopatie e nutraceutici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Determinazione analitica e nutraceutici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Determinazione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analitica polifenoli nel plasma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Diabete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e disfunzione endoteliale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Disordini del comportamento alimentare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Divulgazione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e marketing prodotti nutraceutici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Esperto di Monitoraggio farmacologico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Estrazione di nutraceutici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Estrazione di sostanze naturali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D04490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90" w:rsidRPr="00487307" w:rsidRDefault="00D04490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bookmarkStart w:id="0" w:name="_GoBack"/>
            <w:r>
              <w:rPr>
                <w:rFonts w:eastAsia="Times New Roman" w:cs="Times New Roman"/>
                <w:lang w:eastAsia="it-IT"/>
              </w:rPr>
              <w:t xml:space="preserve">Identificazione </w:t>
            </w:r>
            <w:proofErr w:type="gramStart"/>
            <w:r>
              <w:rPr>
                <w:rFonts w:eastAsia="Times New Roman" w:cs="Times New Roman"/>
                <w:lang w:eastAsia="it-IT"/>
              </w:rPr>
              <w:t>ed</w:t>
            </w:r>
            <w:proofErr w:type="gramEnd"/>
            <w:r>
              <w:rPr>
                <w:rFonts w:eastAsia="Times New Roman" w:cs="Times New Roman"/>
                <w:lang w:eastAsia="it-IT"/>
              </w:rPr>
              <w:t xml:space="preserve"> ottimizzazione strutturale di molecole antiossidanti di origine naturale.</w:t>
            </w:r>
            <w:bookmarkEnd w:id="0"/>
          </w:p>
        </w:tc>
      </w:tr>
      <w:tr w:rsidR="008D5E4C" w:rsidRPr="00487307" w:rsidTr="008D5E4C">
        <w:trPr>
          <w:trHeight w:val="249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>La transizione epitelio-mesenchimale come ‘target’ del trattamento dei tumori tiroidei più aggressivi</w:t>
            </w:r>
            <w:r>
              <w:rPr>
                <w:rFonts w:eastAsia="Times New Roman" w:cs="Times New Roman"/>
                <w:lang w:eastAsia="it-IT"/>
              </w:rPr>
              <w:t>.</w:t>
            </w:r>
            <w:proofErr w:type="gramEnd"/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Legislazione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settore nutraceutico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EB0CB2">
        <w:trPr>
          <w:trHeight w:val="282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 xml:space="preserve">Lo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zebrafish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>: nuovo modello animale per lo studio del dolore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487307">
              <w:rPr>
                <w:rFonts w:eastAsia="Times New Roman" w:cs="Times New Roman"/>
                <w:lang w:eastAsia="it-IT"/>
              </w:rPr>
              <w:t>Metformina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e cancro nei pazienti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insulino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>-resistenti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EB0CB2">
        <w:trPr>
          <w:trHeight w:val="37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Monitoraggio della biotrasformazione e degradazione </w:t>
            </w:r>
            <w:r w:rsidR="0075088A">
              <w:rPr>
                <w:rFonts w:eastAsia="Times New Roman" w:cs="Times New Roman"/>
                <w:lang w:eastAsia="it-IT"/>
              </w:rPr>
              <w:t xml:space="preserve">di composti farmacologicamente </w:t>
            </w:r>
            <w:r w:rsidRPr="00487307">
              <w:rPr>
                <w:rFonts w:eastAsia="Times New Roman" w:cs="Times New Roman"/>
                <w:lang w:eastAsia="it-IT"/>
              </w:rPr>
              <w:t>attivi nelle acque reflue</w:t>
            </w:r>
            <w:r>
              <w:rPr>
                <w:rFonts w:eastAsia="Times New Roman" w:cs="Times New Roman"/>
                <w:lang w:eastAsia="it-IT"/>
              </w:rPr>
              <w:t>.</w:t>
            </w:r>
            <w:proofErr w:type="gramEnd"/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Nutraceutici e dermocosmesi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Nutraceutici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 xml:space="preserve">e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nanosistemi</w:t>
            </w:r>
            <w:proofErr w:type="spellEnd"/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Polifenoli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e cancro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Polifenoli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e patologie umane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lastRenderedPageBreak/>
              <w:t>Polifenoli e tessuto adiposo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530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Potenziali effetti terapeutici del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Fingolimod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, primo modulatore del recettore della sfingosina-2-fosfato, in un modello di epilessia ed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epil</w:t>
            </w:r>
            <w:proofErr w:type="gramEnd"/>
            <w:r w:rsidRPr="00487307">
              <w:rPr>
                <w:rFonts w:eastAsia="Times New Roman" w:cs="Times New Roman"/>
                <w:lang w:eastAsia="it-IT"/>
              </w:rPr>
              <w:t>ettogenesi</w:t>
            </w:r>
            <w:proofErr w:type="spellEnd"/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286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DB6EA5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 xml:space="preserve">Ruolo </w:t>
            </w:r>
            <w:r w:rsidR="00DB6EA5">
              <w:rPr>
                <w:rFonts w:eastAsia="Times New Roman" w:cs="Times New Roman"/>
                <w:lang w:eastAsia="it-IT"/>
              </w:rPr>
              <w:t>dei nutraceutici sulla barriera ematoencefalica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Sicurezza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degli alimenti in ambito veterinario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297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Studio di polimorfismi associati ad abuso di alcol e sostanze stupefacenti. Aspetti di laboratorio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Tecnico</w:t>
            </w:r>
            <w:r>
              <w:rPr>
                <w:rFonts w:eastAsia="Times New Roman" w:cs="Times New Roman"/>
                <w:lang w:eastAsia="it-IT"/>
              </w:rPr>
              <w:t xml:space="preserve"> di </w:t>
            </w:r>
            <w:r w:rsidRPr="00487307">
              <w:rPr>
                <w:rFonts w:eastAsia="Times New Roman" w:cs="Times New Roman"/>
                <w:lang w:eastAsia="it-IT"/>
              </w:rPr>
              <w:t>stabulario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Tecnico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A433CB">
              <w:rPr>
                <w:rFonts w:eastAsia="Times New Roman" w:cs="Times New Roman"/>
                <w:lang w:eastAsia="it-IT"/>
              </w:rPr>
              <w:t xml:space="preserve">della </w:t>
            </w:r>
            <w:r w:rsidRPr="00487307">
              <w:rPr>
                <w:rFonts w:eastAsia="Times New Roman" w:cs="Times New Roman"/>
                <w:lang w:eastAsia="it-IT"/>
              </w:rPr>
              <w:t>telemetria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487307">
              <w:rPr>
                <w:rFonts w:eastAsia="Times New Roman" w:cs="Times New Roman"/>
                <w:lang w:eastAsia="it-IT"/>
              </w:rPr>
              <w:t>Telemonitoraggio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parametri cardiovascolari</w:t>
            </w:r>
          </w:p>
        </w:tc>
      </w:tr>
      <w:tr w:rsidR="008D5E4C" w:rsidRPr="00487307" w:rsidTr="00A53625">
        <w:trPr>
          <w:trHeight w:val="199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487307">
              <w:rPr>
                <w:rFonts w:eastAsia="Times New Roman" w:cs="Times New Roman"/>
                <w:lang w:eastAsia="it-IT"/>
              </w:rPr>
              <w:t>Telemonitoraggio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parametri cardiovascolari con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devices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impiantabili</w:t>
            </w:r>
          </w:p>
        </w:tc>
      </w:tr>
      <w:tr w:rsidR="008D5E4C" w:rsidRPr="00487307" w:rsidTr="00A53625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Valutazione di laboratorio della riserva ovarica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A53625" w:rsidRPr="00487307" w:rsidTr="00B05905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3625" w:rsidRDefault="00A53625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A53625" w:rsidRDefault="00A53625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A53625" w:rsidRDefault="00A53625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A53625" w:rsidRPr="00487307" w:rsidRDefault="00A53625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D5E4C" w:rsidRPr="00487307" w:rsidTr="00B05905">
        <w:trPr>
          <w:trHeight w:val="315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53625" w:rsidRDefault="00A53625" w:rsidP="00A5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br w:type="page"/>
            </w:r>
            <w:r w:rsidR="008D5E4C" w:rsidRPr="00487307">
              <w:rPr>
                <w:rFonts w:eastAsia="Times New Roman" w:cs="Times New Roman"/>
                <w:b/>
                <w:bCs/>
                <w:lang w:eastAsia="it-IT"/>
              </w:rPr>
              <w:t xml:space="preserve">Area </w:t>
            </w:r>
            <w:proofErr w:type="gramStart"/>
            <w:r w:rsidR="008D5E4C" w:rsidRPr="00487307">
              <w:rPr>
                <w:rFonts w:eastAsia="Times New Roman" w:cs="Times New Roman"/>
                <w:b/>
                <w:bCs/>
                <w:lang w:eastAsia="it-IT"/>
              </w:rPr>
              <w:t>tematica</w:t>
            </w:r>
            <w:proofErr w:type="gramEnd"/>
            <w:r w:rsidR="008D5E4C">
              <w:rPr>
                <w:rFonts w:eastAsia="Times New Roman" w:cs="Times New Roman"/>
                <w:b/>
                <w:bCs/>
                <w:lang w:eastAsia="it-IT"/>
              </w:rPr>
              <w:t xml:space="preserve"> del profilo richiesto </w:t>
            </w:r>
          </w:p>
          <w:p w:rsidR="008D5E4C" w:rsidRPr="00487307" w:rsidRDefault="00A53625" w:rsidP="00A5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bCs/>
                <w:lang w:eastAsia="it-IT"/>
              </w:rPr>
              <w:t xml:space="preserve">Progetto </w:t>
            </w:r>
            <w:r w:rsidR="008D5E4C" w:rsidRPr="00487307">
              <w:rPr>
                <w:rFonts w:eastAsia="Times New Roman" w:cs="Times New Roman"/>
                <w:b/>
                <w:bCs/>
                <w:lang w:eastAsia="it-IT"/>
              </w:rPr>
              <w:t>PON03PE_00078_</w:t>
            </w:r>
            <w:r w:rsidR="008D5E4C">
              <w:rPr>
                <w:rFonts w:eastAsia="Times New Roman" w:cs="Times New Roman"/>
                <w:b/>
                <w:bCs/>
                <w:lang w:eastAsia="it-IT"/>
              </w:rPr>
              <w:t>2</w:t>
            </w:r>
          </w:p>
        </w:tc>
      </w:tr>
      <w:tr w:rsidR="008D5E4C" w:rsidRPr="00487307" w:rsidTr="008D5E4C">
        <w:trPr>
          <w:trHeight w:val="342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>Aspetti nutrizionali e correlati metabolici in pazienti candidati a terapia chirurgica per patologia oncologica</w:t>
            </w:r>
            <w:r>
              <w:rPr>
                <w:rFonts w:eastAsia="Times New Roman" w:cs="Times New Roman"/>
                <w:lang w:eastAsia="it-IT"/>
              </w:rPr>
              <w:t>.</w:t>
            </w:r>
            <w:proofErr w:type="gramEnd"/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487307">
              <w:rPr>
                <w:rFonts w:eastAsia="Times New Roman" w:cs="Times New Roman"/>
                <w:lang w:eastAsia="it-IT"/>
              </w:rPr>
              <w:t>Brevettazione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487307">
              <w:rPr>
                <w:rFonts w:eastAsia="Times New Roman" w:cs="Times New Roman"/>
                <w:lang w:eastAsia="it-IT"/>
              </w:rPr>
              <w:t>prodotti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>Circolanti periferiche e nutraceutici</w:t>
            </w:r>
            <w:proofErr w:type="gramEnd"/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31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Effetti cardiaci della ventilazione meccanica polmonare non invasiva a pressione positiva.</w:t>
            </w:r>
          </w:p>
        </w:tc>
      </w:tr>
      <w:tr w:rsidR="008D5E4C" w:rsidRPr="00487307" w:rsidTr="008D5E4C">
        <w:trPr>
          <w:trHeight w:val="290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Effetti degli estratti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polifenolici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naturali nella modulazione dei principali fattori di rischio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cardiometabolico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>.</w:t>
            </w:r>
            <w:proofErr w:type="gramEnd"/>
          </w:p>
        </w:tc>
      </w:tr>
      <w:tr w:rsidR="008D5E4C" w:rsidRPr="00487307" w:rsidTr="008D5E4C">
        <w:trPr>
          <w:trHeight w:val="23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Impiego del bergamotto nel trattamento delle dislipidemie in età pediatrica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18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 xml:space="preserve">Implicazioni cardio-metaboliche nella malattia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parodontale</w:t>
            </w:r>
            <w:proofErr w:type="spellEnd"/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83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Infiammazione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immuno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-mediata della mucosa gastrica indotta da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Helicobacter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Pylori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e ruolo dell'enzima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ind</w:t>
            </w:r>
            <w:r>
              <w:rPr>
                <w:rFonts w:eastAsia="Times New Roman" w:cs="Times New Roman"/>
                <w:lang w:eastAsia="it-IT"/>
              </w:rPr>
              <w:t>oleamina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2,3-</w:t>
            </w:r>
            <w:proofErr w:type="spellStart"/>
            <w:r>
              <w:rPr>
                <w:rFonts w:eastAsia="Times New Roman" w:cs="Times New Roman"/>
                <w:lang w:eastAsia="it-IT"/>
              </w:rPr>
              <w:t>diossigenasi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(IDO).</w:t>
            </w:r>
            <w:proofErr w:type="gramEnd"/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Le patologie degenerative dell'apparato locomotore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Nutraceutici e funzione ovarica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Nutraceutici e malattie neurodegenerative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419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gramStart"/>
            <w:r w:rsidRPr="00487307">
              <w:rPr>
                <w:rFonts w:eastAsia="Times New Roman" w:cs="Times New Roman"/>
                <w:lang w:eastAsia="it-IT"/>
              </w:rPr>
              <w:t xml:space="preserve">Proteomica del secreto nasale: un nuovo approccio all’inquadramento clinico-chirurgico delle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rinopatie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croniche</w:t>
            </w:r>
            <w:r>
              <w:rPr>
                <w:rFonts w:eastAsia="Times New Roman" w:cs="Times New Roman"/>
                <w:lang w:eastAsia="it-IT"/>
              </w:rPr>
              <w:t>.</w:t>
            </w:r>
            <w:proofErr w:type="gramEnd"/>
          </w:p>
        </w:tc>
      </w:tr>
      <w:tr w:rsidR="008D5E4C" w:rsidRPr="00487307" w:rsidTr="008D5E4C">
        <w:trPr>
          <w:trHeight w:val="31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Sperimentazione clinica nutraceutici</w:t>
            </w:r>
            <w:r>
              <w:rPr>
                <w:rFonts w:eastAsia="Times New Roman" w:cs="Times New Roman"/>
                <w:lang w:eastAsia="it-IT"/>
              </w:rPr>
              <w:t>.</w:t>
            </w:r>
          </w:p>
        </w:tc>
      </w:tr>
      <w:tr w:rsidR="008D5E4C" w:rsidRPr="00487307" w:rsidTr="008D5E4C">
        <w:trPr>
          <w:trHeight w:val="219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>Tossicità ambientale, sindrome metabolica ed età ovarica.</w:t>
            </w:r>
          </w:p>
        </w:tc>
      </w:tr>
      <w:tr w:rsidR="008D5E4C" w:rsidRPr="00487307" w:rsidTr="008D5E4C">
        <w:trPr>
          <w:trHeight w:val="205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 xml:space="preserve">Valutazione della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cardiotossicità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da etanolo e metalli pesanti in vitro.</w:t>
            </w:r>
          </w:p>
        </w:tc>
      </w:tr>
      <w:tr w:rsidR="008D5E4C" w:rsidRPr="00487307" w:rsidTr="008D5E4C">
        <w:trPr>
          <w:trHeight w:val="210"/>
          <w:jc w:val="center"/>
        </w:trPr>
        <w:tc>
          <w:tcPr>
            <w:tcW w:w="9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4C" w:rsidRPr="00487307" w:rsidRDefault="008D5E4C" w:rsidP="00487307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7307">
              <w:rPr>
                <w:rFonts w:eastAsia="Times New Roman" w:cs="Times New Roman"/>
                <w:lang w:eastAsia="it-IT"/>
              </w:rPr>
              <w:t xml:space="preserve">Valutazione della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cardiotossicità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 xml:space="preserve"> da </w:t>
            </w:r>
            <w:proofErr w:type="spellStart"/>
            <w:r w:rsidRPr="00487307">
              <w:rPr>
                <w:rFonts w:eastAsia="Times New Roman" w:cs="Times New Roman"/>
                <w:lang w:eastAsia="it-IT"/>
              </w:rPr>
              <w:t>metil</w:t>
            </w:r>
            <w:proofErr w:type="spellEnd"/>
            <w:r w:rsidRPr="00487307">
              <w:rPr>
                <w:rFonts w:eastAsia="Times New Roman" w:cs="Times New Roman"/>
                <w:lang w:eastAsia="it-IT"/>
              </w:rPr>
              <w:t>-mercurio in vitro.</w:t>
            </w:r>
          </w:p>
        </w:tc>
      </w:tr>
    </w:tbl>
    <w:p w:rsidR="009A3D45" w:rsidRDefault="009A3D45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</w:p>
    <w:p w:rsidR="003876BD" w:rsidRDefault="003876BD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</w:p>
    <w:p w:rsidR="003876BD" w:rsidRDefault="003876BD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</w:p>
    <w:p w:rsidR="003876BD" w:rsidRDefault="003876BD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</w:p>
    <w:p w:rsidR="003876BD" w:rsidRDefault="003876BD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</w:p>
    <w:p w:rsidR="00807EBD" w:rsidRDefault="00807EBD" w:rsidP="009A3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="Calibri"/>
          <w:b/>
          <w:i/>
          <w:color w:val="000000"/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</w:rPr>
        <w:t>Durata del contratto: mesi 6 (sei).</w:t>
      </w:r>
    </w:p>
    <w:sectPr w:rsidR="00807EBD" w:rsidSect="00807EBD"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7" w:rsidRDefault="009E5767" w:rsidP="00CD0306">
      <w:pPr>
        <w:spacing w:after="0" w:line="240" w:lineRule="auto"/>
      </w:pPr>
      <w:r>
        <w:separator/>
      </w:r>
    </w:p>
  </w:endnote>
  <w:endnote w:type="continuationSeparator" w:id="0">
    <w:p w:rsidR="009E5767" w:rsidRDefault="009E5767" w:rsidP="00C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21" w:rsidRPr="00205F69" w:rsidRDefault="00D05834" w:rsidP="00205F69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C57B01A" wp14:editId="4B0BD353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1BF" w:rsidRDefault="00F221B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42.55pt;margin-top:.05pt;width:1.1pt;height:11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" stroked="f">
              <v:fill opacity="0"/>
              <v:textbox inset="0,0,0,0">
                <w:txbxContent>
                  <w:p w:rsidR="00F221BF" w:rsidRDefault="00F221BF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7" w:rsidRDefault="009E5767" w:rsidP="00CD0306">
      <w:pPr>
        <w:spacing w:after="0" w:line="240" w:lineRule="auto"/>
      </w:pPr>
      <w:r>
        <w:separator/>
      </w:r>
    </w:p>
  </w:footnote>
  <w:footnote w:type="continuationSeparator" w:id="0">
    <w:p w:rsidR="009E5767" w:rsidRDefault="009E5767" w:rsidP="00C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69" w:rsidRDefault="00205F69">
    <w:pPr>
      <w:pStyle w:val="Intestazione"/>
    </w:pPr>
    <w:r>
      <w:rPr>
        <w:noProof/>
        <w:lang w:eastAsia="it-IT"/>
      </w:rPr>
      <w:drawing>
        <wp:inline distT="0" distB="0" distL="0" distR="0" wp14:anchorId="59AC9028" wp14:editId="4C232BE4">
          <wp:extent cx="6120130" cy="889024"/>
          <wp:effectExtent l="0" t="0" r="0" b="6350"/>
          <wp:docPr id="4" name="Immagine 4" descr="C:\Users\Utente\unicz\NUTRAMED\logofirmapac-origi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unicz\NUTRAMED\logofirmapac-origi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F69" w:rsidRPr="00205F69" w:rsidRDefault="00205F69" w:rsidP="00205F69">
    <w:pPr>
      <w:pStyle w:val="Pidipagina"/>
      <w:jc w:val="center"/>
      <w:rPr>
        <w:rFonts w:ascii="Calibri" w:hAnsi="Calibri"/>
        <w:sz w:val="18"/>
        <w:szCs w:val="18"/>
      </w:rPr>
    </w:pPr>
    <w:r w:rsidRPr="0045147A">
      <w:rPr>
        <w:rFonts w:ascii="Calibri" w:hAnsi="Calibri"/>
        <w:sz w:val="18"/>
        <w:szCs w:val="18"/>
      </w:rPr>
      <w:t xml:space="preserve">Avviso n. 713/Ric. del 29/10/2010 - Titolo III - "Creazione di nuovi Distretti e/o nuove </w:t>
    </w:r>
    <w:proofErr w:type="gramStart"/>
    <w:r>
      <w:rPr>
        <w:rFonts w:ascii="Calibri" w:hAnsi="Calibri"/>
        <w:sz w:val="18"/>
        <w:szCs w:val="18"/>
      </w:rPr>
      <w:t>Aggregazioni</w:t>
    </w:r>
    <w:proofErr w:type="gramEnd"/>
    <w:r>
      <w:rPr>
        <w:rFonts w:ascii="Calibri" w:hAnsi="Calibri"/>
        <w:sz w:val="18"/>
        <w:szCs w:val="18"/>
      </w:rPr>
      <w:t xml:space="preserve"> Pubblico - Private</w:t>
    </w:r>
    <w:r w:rsidRPr="0045147A">
      <w:rPr>
        <w:rFonts w:ascii="Calibri" w:hAnsi="Calibri"/>
        <w:sz w:val="18"/>
        <w:szCs w:val="18"/>
      </w:rPr>
      <w:t>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F4" w:rsidRDefault="00DF69F4">
    <w:pPr>
      <w:pStyle w:val="Intestazione"/>
    </w:pPr>
    <w:r>
      <w:rPr>
        <w:noProof/>
        <w:lang w:eastAsia="it-IT"/>
      </w:rPr>
      <w:drawing>
        <wp:inline distT="0" distB="0" distL="0" distR="0" wp14:anchorId="1FB6F6FD" wp14:editId="492E0799">
          <wp:extent cx="6120130" cy="889024"/>
          <wp:effectExtent l="0" t="0" r="0" b="6350"/>
          <wp:docPr id="5" name="Immagine 5" descr="C:\Users\Utente\unicz\NUTRAMED\logofirmapac-origi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unicz\NUTRAMED\logofirmapac-origin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9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9F4" w:rsidRPr="00DF69F4" w:rsidRDefault="00DF69F4" w:rsidP="00DF69F4">
    <w:pPr>
      <w:pStyle w:val="Pidipagina"/>
      <w:jc w:val="center"/>
      <w:rPr>
        <w:rFonts w:ascii="Calibri" w:hAnsi="Calibri"/>
        <w:sz w:val="18"/>
        <w:szCs w:val="18"/>
      </w:rPr>
    </w:pPr>
    <w:r w:rsidRPr="0045147A">
      <w:rPr>
        <w:rFonts w:ascii="Calibri" w:hAnsi="Calibri"/>
        <w:sz w:val="18"/>
        <w:szCs w:val="18"/>
      </w:rPr>
      <w:t xml:space="preserve">Avviso n. 713/Ric. del 29/10/2010 - Titolo III - "Creazione di nuovi Distretti e/o nuove </w:t>
    </w:r>
    <w:proofErr w:type="gramStart"/>
    <w:r w:rsidRPr="0045147A">
      <w:rPr>
        <w:rFonts w:ascii="Calibri" w:hAnsi="Calibri"/>
        <w:sz w:val="18"/>
        <w:szCs w:val="18"/>
      </w:rPr>
      <w:t>Aggregazioni</w:t>
    </w:r>
    <w:proofErr w:type="gramEnd"/>
    <w:r w:rsidRPr="0045147A">
      <w:rPr>
        <w:rFonts w:ascii="Calibri" w:hAnsi="Calibri"/>
        <w:sz w:val="18"/>
        <w:szCs w:val="18"/>
      </w:rPr>
      <w:t xml:space="preserve"> Pubblico - </w:t>
    </w:r>
    <w:r>
      <w:rPr>
        <w:rFonts w:ascii="Calibri" w:hAnsi="Calibri"/>
        <w:sz w:val="18"/>
        <w:szCs w:val="18"/>
      </w:rPr>
      <w:t>Private</w:t>
    </w:r>
    <w:r w:rsidRPr="0045147A">
      <w:rPr>
        <w:rFonts w:ascii="Calibri" w:hAnsi="Calibri"/>
        <w:sz w:val="18"/>
        <w:szCs w:val="18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DB2"/>
    <w:multiLevelType w:val="hybridMultilevel"/>
    <w:tmpl w:val="8888384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F09B5"/>
    <w:multiLevelType w:val="hybridMultilevel"/>
    <w:tmpl w:val="36BC1F70"/>
    <w:lvl w:ilvl="0" w:tplc="7AE40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5C36"/>
    <w:multiLevelType w:val="hybridMultilevel"/>
    <w:tmpl w:val="903E4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BA2"/>
    <w:multiLevelType w:val="hybridMultilevel"/>
    <w:tmpl w:val="DAC410F2"/>
    <w:lvl w:ilvl="0" w:tplc="D846AC6A">
      <w:start w:val="2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9F3"/>
    <w:multiLevelType w:val="hybridMultilevel"/>
    <w:tmpl w:val="FD903326"/>
    <w:lvl w:ilvl="0" w:tplc="78AA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7896"/>
    <w:multiLevelType w:val="hybridMultilevel"/>
    <w:tmpl w:val="C91E42E0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1A6B"/>
    <w:multiLevelType w:val="hybridMultilevel"/>
    <w:tmpl w:val="BE4E2D24"/>
    <w:lvl w:ilvl="0" w:tplc="1242D37C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CA598A"/>
    <w:multiLevelType w:val="hybridMultilevel"/>
    <w:tmpl w:val="953C96E2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46076"/>
    <w:multiLevelType w:val="hybridMultilevel"/>
    <w:tmpl w:val="1194C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3A80"/>
    <w:multiLevelType w:val="hybridMultilevel"/>
    <w:tmpl w:val="B42208B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A74BE2"/>
    <w:multiLevelType w:val="hybridMultilevel"/>
    <w:tmpl w:val="D5EC7456"/>
    <w:lvl w:ilvl="0" w:tplc="0BD8DF3A">
      <w:start w:val="1"/>
      <w:numFmt w:val="bullet"/>
      <w:lvlText w:val="-"/>
      <w:lvlJc w:val="left"/>
      <w:pPr>
        <w:ind w:left="76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22D619DF"/>
    <w:multiLevelType w:val="hybridMultilevel"/>
    <w:tmpl w:val="677800AA"/>
    <w:lvl w:ilvl="0" w:tplc="C8E8E2B0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DF0F40"/>
    <w:multiLevelType w:val="hybridMultilevel"/>
    <w:tmpl w:val="9FB8BFB2"/>
    <w:lvl w:ilvl="0" w:tplc="DF44D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D3CE6"/>
    <w:multiLevelType w:val="hybridMultilevel"/>
    <w:tmpl w:val="9CDACF48"/>
    <w:lvl w:ilvl="0" w:tplc="7DD6DB50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72369C"/>
    <w:multiLevelType w:val="hybridMultilevel"/>
    <w:tmpl w:val="253CBCB2"/>
    <w:lvl w:ilvl="0" w:tplc="A194428C">
      <w:numFmt w:val="bullet"/>
      <w:lvlText w:val=""/>
      <w:lvlJc w:val="left"/>
      <w:pPr>
        <w:ind w:left="1212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5AC6EB1"/>
    <w:multiLevelType w:val="hybridMultilevel"/>
    <w:tmpl w:val="7132038E"/>
    <w:lvl w:ilvl="0" w:tplc="C80647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59E0"/>
    <w:multiLevelType w:val="hybridMultilevel"/>
    <w:tmpl w:val="A37EB756"/>
    <w:lvl w:ilvl="0" w:tplc="05DC4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414FFB"/>
    <w:multiLevelType w:val="hybridMultilevel"/>
    <w:tmpl w:val="3A343B5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2068BCE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EA07A6"/>
    <w:multiLevelType w:val="hybridMultilevel"/>
    <w:tmpl w:val="A37EB756"/>
    <w:lvl w:ilvl="0" w:tplc="05DC4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9D4F1D"/>
    <w:multiLevelType w:val="hybridMultilevel"/>
    <w:tmpl w:val="CD4EDEA2"/>
    <w:lvl w:ilvl="0" w:tplc="6BCA87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2DF5699"/>
    <w:multiLevelType w:val="hybridMultilevel"/>
    <w:tmpl w:val="D6B09538"/>
    <w:lvl w:ilvl="0" w:tplc="B0DA1D2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A40E6"/>
    <w:multiLevelType w:val="hybridMultilevel"/>
    <w:tmpl w:val="CA20E33E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35803B2A"/>
    <w:multiLevelType w:val="hybridMultilevel"/>
    <w:tmpl w:val="5AF249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56200"/>
    <w:multiLevelType w:val="hybridMultilevel"/>
    <w:tmpl w:val="AD74A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220A"/>
    <w:multiLevelType w:val="hybridMultilevel"/>
    <w:tmpl w:val="26108A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F0882"/>
    <w:multiLevelType w:val="hybridMultilevel"/>
    <w:tmpl w:val="337EE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E522F"/>
    <w:multiLevelType w:val="hybridMultilevel"/>
    <w:tmpl w:val="189C902E"/>
    <w:lvl w:ilvl="0" w:tplc="424493F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B14174"/>
    <w:multiLevelType w:val="hybridMultilevel"/>
    <w:tmpl w:val="6E564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position w:val="-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83598"/>
    <w:multiLevelType w:val="hybridMultilevel"/>
    <w:tmpl w:val="4BE4E834"/>
    <w:lvl w:ilvl="0" w:tplc="3998FFD2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A60DC"/>
    <w:multiLevelType w:val="hybridMultilevel"/>
    <w:tmpl w:val="0266447A"/>
    <w:lvl w:ilvl="0" w:tplc="BFFEF56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56383"/>
    <w:multiLevelType w:val="hybridMultilevel"/>
    <w:tmpl w:val="1664760E"/>
    <w:lvl w:ilvl="0" w:tplc="6DD287B8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0D0DE8"/>
    <w:multiLevelType w:val="hybridMultilevel"/>
    <w:tmpl w:val="69A45960"/>
    <w:lvl w:ilvl="0" w:tplc="43DEF4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44277"/>
    <w:multiLevelType w:val="hybridMultilevel"/>
    <w:tmpl w:val="C074A0E6"/>
    <w:lvl w:ilvl="0" w:tplc="4C9ED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43767"/>
    <w:multiLevelType w:val="hybridMultilevel"/>
    <w:tmpl w:val="8C3092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4B86"/>
    <w:multiLevelType w:val="hybridMultilevel"/>
    <w:tmpl w:val="294216DC"/>
    <w:lvl w:ilvl="0" w:tplc="A176DBC4">
      <w:start w:val="1"/>
      <w:numFmt w:val="decimal"/>
      <w:lvlText w:val="%1."/>
      <w:lvlJc w:val="left"/>
      <w:pPr>
        <w:ind w:left="720" w:hanging="360"/>
      </w:pPr>
      <w:rPr>
        <w:rFonts w:hint="default"/>
        <w:position w:val="-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0464C"/>
    <w:multiLevelType w:val="hybridMultilevel"/>
    <w:tmpl w:val="3D8A5BA8"/>
    <w:lvl w:ilvl="0" w:tplc="78AA9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1A5B"/>
    <w:multiLevelType w:val="hybridMultilevel"/>
    <w:tmpl w:val="53684894"/>
    <w:lvl w:ilvl="0" w:tplc="BADE887A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C34BC0"/>
    <w:multiLevelType w:val="hybridMultilevel"/>
    <w:tmpl w:val="CE60F3EA"/>
    <w:lvl w:ilvl="0" w:tplc="1A0A62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00356"/>
    <w:multiLevelType w:val="hybridMultilevel"/>
    <w:tmpl w:val="D07A56B0"/>
    <w:lvl w:ilvl="0" w:tplc="1868968A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4C167BA"/>
    <w:multiLevelType w:val="hybridMultilevel"/>
    <w:tmpl w:val="2020B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4FB6"/>
    <w:multiLevelType w:val="hybridMultilevel"/>
    <w:tmpl w:val="994EB7CC"/>
    <w:lvl w:ilvl="0" w:tplc="903EFDE4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sz w:val="2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211BD8"/>
    <w:multiLevelType w:val="hybridMultilevel"/>
    <w:tmpl w:val="EE52689A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2">
    <w:nsid w:val="7CCB4BDC"/>
    <w:multiLevelType w:val="hybridMultilevel"/>
    <w:tmpl w:val="E42878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0"/>
  </w:num>
  <w:num w:numId="4">
    <w:abstractNumId w:val="17"/>
  </w:num>
  <w:num w:numId="5">
    <w:abstractNumId w:val="26"/>
  </w:num>
  <w:num w:numId="6">
    <w:abstractNumId w:val="41"/>
  </w:num>
  <w:num w:numId="7">
    <w:abstractNumId w:val="3"/>
  </w:num>
  <w:num w:numId="8">
    <w:abstractNumId w:val="21"/>
  </w:num>
  <w:num w:numId="9">
    <w:abstractNumId w:val="42"/>
  </w:num>
  <w:num w:numId="10">
    <w:abstractNumId w:val="24"/>
  </w:num>
  <w:num w:numId="11">
    <w:abstractNumId w:val="20"/>
  </w:num>
  <w:num w:numId="12">
    <w:abstractNumId w:val="31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15"/>
  </w:num>
  <w:num w:numId="18">
    <w:abstractNumId w:val="10"/>
  </w:num>
  <w:num w:numId="19">
    <w:abstractNumId w:val="39"/>
  </w:num>
  <w:num w:numId="20">
    <w:abstractNumId w:val="12"/>
  </w:num>
  <w:num w:numId="21">
    <w:abstractNumId w:val="28"/>
  </w:num>
  <w:num w:numId="22">
    <w:abstractNumId w:val="14"/>
  </w:num>
  <w:num w:numId="23">
    <w:abstractNumId w:val="30"/>
  </w:num>
  <w:num w:numId="24">
    <w:abstractNumId w:val="13"/>
  </w:num>
  <w:num w:numId="25">
    <w:abstractNumId w:val="38"/>
  </w:num>
  <w:num w:numId="26">
    <w:abstractNumId w:val="36"/>
  </w:num>
  <w:num w:numId="27">
    <w:abstractNumId w:val="6"/>
  </w:num>
  <w:num w:numId="28">
    <w:abstractNumId w:val="11"/>
  </w:num>
  <w:num w:numId="29">
    <w:abstractNumId w:val="40"/>
  </w:num>
  <w:num w:numId="30">
    <w:abstractNumId w:val="4"/>
  </w:num>
  <w:num w:numId="31">
    <w:abstractNumId w:val="1"/>
  </w:num>
  <w:num w:numId="32">
    <w:abstractNumId w:val="2"/>
  </w:num>
  <w:num w:numId="33">
    <w:abstractNumId w:val="16"/>
  </w:num>
  <w:num w:numId="34">
    <w:abstractNumId w:val="25"/>
  </w:num>
  <w:num w:numId="35">
    <w:abstractNumId w:val="23"/>
  </w:num>
  <w:num w:numId="36">
    <w:abstractNumId w:val="35"/>
  </w:num>
  <w:num w:numId="37">
    <w:abstractNumId w:val="29"/>
  </w:num>
  <w:num w:numId="38">
    <w:abstractNumId w:val="18"/>
  </w:num>
  <w:num w:numId="39">
    <w:abstractNumId w:val="33"/>
  </w:num>
  <w:num w:numId="40">
    <w:abstractNumId w:val="32"/>
  </w:num>
  <w:num w:numId="41">
    <w:abstractNumId w:val="8"/>
  </w:num>
  <w:num w:numId="42">
    <w:abstractNumId w:val="34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3C"/>
    <w:rsid w:val="000033F5"/>
    <w:rsid w:val="00004BA9"/>
    <w:rsid w:val="00011F6E"/>
    <w:rsid w:val="00012D7E"/>
    <w:rsid w:val="00013453"/>
    <w:rsid w:val="00023B1E"/>
    <w:rsid w:val="00053281"/>
    <w:rsid w:val="000545DB"/>
    <w:rsid w:val="000579F4"/>
    <w:rsid w:val="00063B5B"/>
    <w:rsid w:val="000719C7"/>
    <w:rsid w:val="000720B1"/>
    <w:rsid w:val="00075BF8"/>
    <w:rsid w:val="000810E0"/>
    <w:rsid w:val="0008132E"/>
    <w:rsid w:val="0008427D"/>
    <w:rsid w:val="00093CED"/>
    <w:rsid w:val="000B10A0"/>
    <w:rsid w:val="000B2C14"/>
    <w:rsid w:val="000B6411"/>
    <w:rsid w:val="000C2193"/>
    <w:rsid w:val="000C4A74"/>
    <w:rsid w:val="000E3CF6"/>
    <w:rsid w:val="000E62F0"/>
    <w:rsid w:val="000F5A08"/>
    <w:rsid w:val="00105691"/>
    <w:rsid w:val="00114762"/>
    <w:rsid w:val="001175A1"/>
    <w:rsid w:val="001208AA"/>
    <w:rsid w:val="00132EE3"/>
    <w:rsid w:val="0013310C"/>
    <w:rsid w:val="00134750"/>
    <w:rsid w:val="00154102"/>
    <w:rsid w:val="00160120"/>
    <w:rsid w:val="0016792A"/>
    <w:rsid w:val="00175B15"/>
    <w:rsid w:val="00177788"/>
    <w:rsid w:val="00182AAB"/>
    <w:rsid w:val="001C6804"/>
    <w:rsid w:val="001C77EA"/>
    <w:rsid w:val="001D79D2"/>
    <w:rsid w:val="001E09B1"/>
    <w:rsid w:val="001E7542"/>
    <w:rsid w:val="00200F66"/>
    <w:rsid w:val="00204A06"/>
    <w:rsid w:val="00205F69"/>
    <w:rsid w:val="0021669A"/>
    <w:rsid w:val="00217EDF"/>
    <w:rsid w:val="00224313"/>
    <w:rsid w:val="00225D06"/>
    <w:rsid w:val="00233B5F"/>
    <w:rsid w:val="0024356C"/>
    <w:rsid w:val="00250E05"/>
    <w:rsid w:val="002548A5"/>
    <w:rsid w:val="00254CC4"/>
    <w:rsid w:val="00267D47"/>
    <w:rsid w:val="0027163A"/>
    <w:rsid w:val="0028173C"/>
    <w:rsid w:val="00285DF0"/>
    <w:rsid w:val="002868FA"/>
    <w:rsid w:val="00291AE6"/>
    <w:rsid w:val="0029518A"/>
    <w:rsid w:val="002B274C"/>
    <w:rsid w:val="002B41C4"/>
    <w:rsid w:val="002C4408"/>
    <w:rsid w:val="002C4C07"/>
    <w:rsid w:val="002C5428"/>
    <w:rsid w:val="002E5517"/>
    <w:rsid w:val="002F2A94"/>
    <w:rsid w:val="002F7E5A"/>
    <w:rsid w:val="003173B6"/>
    <w:rsid w:val="00331AC6"/>
    <w:rsid w:val="00343C6F"/>
    <w:rsid w:val="003462E4"/>
    <w:rsid w:val="00350B8B"/>
    <w:rsid w:val="00351AD5"/>
    <w:rsid w:val="003542D0"/>
    <w:rsid w:val="00380551"/>
    <w:rsid w:val="00387289"/>
    <w:rsid w:val="003876BD"/>
    <w:rsid w:val="00393750"/>
    <w:rsid w:val="003A3C59"/>
    <w:rsid w:val="003B7404"/>
    <w:rsid w:val="003C2862"/>
    <w:rsid w:val="003C544A"/>
    <w:rsid w:val="003E5878"/>
    <w:rsid w:val="003F05C2"/>
    <w:rsid w:val="003F40B9"/>
    <w:rsid w:val="003F7989"/>
    <w:rsid w:val="004003F4"/>
    <w:rsid w:val="0040201B"/>
    <w:rsid w:val="0040676E"/>
    <w:rsid w:val="00415479"/>
    <w:rsid w:val="00420F91"/>
    <w:rsid w:val="00450E07"/>
    <w:rsid w:val="00451822"/>
    <w:rsid w:val="00452E67"/>
    <w:rsid w:val="00473B05"/>
    <w:rsid w:val="00487307"/>
    <w:rsid w:val="004B3AB5"/>
    <w:rsid w:val="004C56F2"/>
    <w:rsid w:val="004D073B"/>
    <w:rsid w:val="004D7F89"/>
    <w:rsid w:val="004F635B"/>
    <w:rsid w:val="005064B7"/>
    <w:rsid w:val="00510A9F"/>
    <w:rsid w:val="0051647D"/>
    <w:rsid w:val="00522FA4"/>
    <w:rsid w:val="0052515F"/>
    <w:rsid w:val="00532513"/>
    <w:rsid w:val="00535C20"/>
    <w:rsid w:val="00546EDD"/>
    <w:rsid w:val="00547A32"/>
    <w:rsid w:val="00570A97"/>
    <w:rsid w:val="00572481"/>
    <w:rsid w:val="0057404C"/>
    <w:rsid w:val="005749A2"/>
    <w:rsid w:val="00582FA4"/>
    <w:rsid w:val="00594FBB"/>
    <w:rsid w:val="005956A1"/>
    <w:rsid w:val="005A19F4"/>
    <w:rsid w:val="005A348B"/>
    <w:rsid w:val="005A5811"/>
    <w:rsid w:val="005A7CFD"/>
    <w:rsid w:val="005B27D2"/>
    <w:rsid w:val="005C41B8"/>
    <w:rsid w:val="005C4B0C"/>
    <w:rsid w:val="005C5C62"/>
    <w:rsid w:val="005D6911"/>
    <w:rsid w:val="005E2517"/>
    <w:rsid w:val="005E77D5"/>
    <w:rsid w:val="005F5921"/>
    <w:rsid w:val="00600EC0"/>
    <w:rsid w:val="00607FDE"/>
    <w:rsid w:val="006103C4"/>
    <w:rsid w:val="00635D15"/>
    <w:rsid w:val="00640184"/>
    <w:rsid w:val="00640E7C"/>
    <w:rsid w:val="00670A21"/>
    <w:rsid w:val="00676CDE"/>
    <w:rsid w:val="00680179"/>
    <w:rsid w:val="00680CB1"/>
    <w:rsid w:val="0068108B"/>
    <w:rsid w:val="00694D28"/>
    <w:rsid w:val="0069500A"/>
    <w:rsid w:val="00695DC6"/>
    <w:rsid w:val="00697969"/>
    <w:rsid w:val="006A6EC1"/>
    <w:rsid w:val="006C093D"/>
    <w:rsid w:val="006C1075"/>
    <w:rsid w:val="006C29AF"/>
    <w:rsid w:val="006D1989"/>
    <w:rsid w:val="006D578B"/>
    <w:rsid w:val="006E14A1"/>
    <w:rsid w:val="006E2F2E"/>
    <w:rsid w:val="006E7AF4"/>
    <w:rsid w:val="00725AE4"/>
    <w:rsid w:val="00726924"/>
    <w:rsid w:val="00727B4A"/>
    <w:rsid w:val="00745CA3"/>
    <w:rsid w:val="0075088A"/>
    <w:rsid w:val="007667BD"/>
    <w:rsid w:val="00775099"/>
    <w:rsid w:val="007820BA"/>
    <w:rsid w:val="00785A40"/>
    <w:rsid w:val="00792316"/>
    <w:rsid w:val="007A2DD0"/>
    <w:rsid w:val="007B4CDD"/>
    <w:rsid w:val="007C67A8"/>
    <w:rsid w:val="007C72D0"/>
    <w:rsid w:val="007D2144"/>
    <w:rsid w:val="007D4E3D"/>
    <w:rsid w:val="007D5146"/>
    <w:rsid w:val="007E4F13"/>
    <w:rsid w:val="007F4521"/>
    <w:rsid w:val="007F68B3"/>
    <w:rsid w:val="00803F2D"/>
    <w:rsid w:val="008063DD"/>
    <w:rsid w:val="00807EBD"/>
    <w:rsid w:val="00820A33"/>
    <w:rsid w:val="008227FD"/>
    <w:rsid w:val="00824838"/>
    <w:rsid w:val="00824FF4"/>
    <w:rsid w:val="00827A4C"/>
    <w:rsid w:val="00840526"/>
    <w:rsid w:val="00842E56"/>
    <w:rsid w:val="00852A4F"/>
    <w:rsid w:val="00855E51"/>
    <w:rsid w:val="008678A2"/>
    <w:rsid w:val="00870E33"/>
    <w:rsid w:val="0087215D"/>
    <w:rsid w:val="008979E9"/>
    <w:rsid w:val="008A1347"/>
    <w:rsid w:val="008A7C00"/>
    <w:rsid w:val="008B17E6"/>
    <w:rsid w:val="008C0789"/>
    <w:rsid w:val="008D0E3C"/>
    <w:rsid w:val="008D5E4C"/>
    <w:rsid w:val="008E2A40"/>
    <w:rsid w:val="008E5784"/>
    <w:rsid w:val="00903170"/>
    <w:rsid w:val="00905C01"/>
    <w:rsid w:val="00914076"/>
    <w:rsid w:val="009176F8"/>
    <w:rsid w:val="0092090C"/>
    <w:rsid w:val="00923891"/>
    <w:rsid w:val="0092473A"/>
    <w:rsid w:val="00924A84"/>
    <w:rsid w:val="00927E9A"/>
    <w:rsid w:val="0093190C"/>
    <w:rsid w:val="0094302E"/>
    <w:rsid w:val="00947E3B"/>
    <w:rsid w:val="00955522"/>
    <w:rsid w:val="009562F9"/>
    <w:rsid w:val="00967F8A"/>
    <w:rsid w:val="00975C78"/>
    <w:rsid w:val="009967C2"/>
    <w:rsid w:val="00996B7F"/>
    <w:rsid w:val="009A15A2"/>
    <w:rsid w:val="009A2688"/>
    <w:rsid w:val="009A364B"/>
    <w:rsid w:val="009A3D45"/>
    <w:rsid w:val="009A4D19"/>
    <w:rsid w:val="009B1F00"/>
    <w:rsid w:val="009B50D0"/>
    <w:rsid w:val="009C0257"/>
    <w:rsid w:val="009C7715"/>
    <w:rsid w:val="009D4D0A"/>
    <w:rsid w:val="009D5B52"/>
    <w:rsid w:val="009E1E8C"/>
    <w:rsid w:val="009E5767"/>
    <w:rsid w:val="00A102A4"/>
    <w:rsid w:val="00A1489A"/>
    <w:rsid w:val="00A30109"/>
    <w:rsid w:val="00A433CB"/>
    <w:rsid w:val="00A53625"/>
    <w:rsid w:val="00A5496B"/>
    <w:rsid w:val="00A7012B"/>
    <w:rsid w:val="00A75801"/>
    <w:rsid w:val="00A76587"/>
    <w:rsid w:val="00A83636"/>
    <w:rsid w:val="00AA7643"/>
    <w:rsid w:val="00AB74E7"/>
    <w:rsid w:val="00AC25C9"/>
    <w:rsid w:val="00AC4CBD"/>
    <w:rsid w:val="00AD6586"/>
    <w:rsid w:val="00B05905"/>
    <w:rsid w:val="00B11108"/>
    <w:rsid w:val="00B15868"/>
    <w:rsid w:val="00B164F5"/>
    <w:rsid w:val="00B2117C"/>
    <w:rsid w:val="00B23C87"/>
    <w:rsid w:val="00B31874"/>
    <w:rsid w:val="00B3260B"/>
    <w:rsid w:val="00B43406"/>
    <w:rsid w:val="00B574BD"/>
    <w:rsid w:val="00B63144"/>
    <w:rsid w:val="00B66D25"/>
    <w:rsid w:val="00B81EED"/>
    <w:rsid w:val="00B82F16"/>
    <w:rsid w:val="00B87BB2"/>
    <w:rsid w:val="00B937BC"/>
    <w:rsid w:val="00BA470B"/>
    <w:rsid w:val="00BC0D8A"/>
    <w:rsid w:val="00BC2770"/>
    <w:rsid w:val="00BD572D"/>
    <w:rsid w:val="00C00FC2"/>
    <w:rsid w:val="00C10E01"/>
    <w:rsid w:val="00C15619"/>
    <w:rsid w:val="00C1601E"/>
    <w:rsid w:val="00C1636C"/>
    <w:rsid w:val="00C222D1"/>
    <w:rsid w:val="00C3120F"/>
    <w:rsid w:val="00C317CA"/>
    <w:rsid w:val="00C344E3"/>
    <w:rsid w:val="00C44C67"/>
    <w:rsid w:val="00C46C66"/>
    <w:rsid w:val="00C74320"/>
    <w:rsid w:val="00C747AE"/>
    <w:rsid w:val="00C76358"/>
    <w:rsid w:val="00C85488"/>
    <w:rsid w:val="00C9006E"/>
    <w:rsid w:val="00C945CA"/>
    <w:rsid w:val="00C96E76"/>
    <w:rsid w:val="00CA083C"/>
    <w:rsid w:val="00CA53E0"/>
    <w:rsid w:val="00CD0306"/>
    <w:rsid w:val="00CF081B"/>
    <w:rsid w:val="00CF27D8"/>
    <w:rsid w:val="00D00E6D"/>
    <w:rsid w:val="00D03418"/>
    <w:rsid w:val="00D04490"/>
    <w:rsid w:val="00D05834"/>
    <w:rsid w:val="00D1094B"/>
    <w:rsid w:val="00D13B4E"/>
    <w:rsid w:val="00D30A4D"/>
    <w:rsid w:val="00D362BB"/>
    <w:rsid w:val="00D44D9D"/>
    <w:rsid w:val="00D61664"/>
    <w:rsid w:val="00D9517B"/>
    <w:rsid w:val="00DA668D"/>
    <w:rsid w:val="00DB6EA5"/>
    <w:rsid w:val="00DD0B47"/>
    <w:rsid w:val="00DD73DE"/>
    <w:rsid w:val="00DF4DD6"/>
    <w:rsid w:val="00DF69F4"/>
    <w:rsid w:val="00E02840"/>
    <w:rsid w:val="00E1331D"/>
    <w:rsid w:val="00E15084"/>
    <w:rsid w:val="00E248CE"/>
    <w:rsid w:val="00E2602C"/>
    <w:rsid w:val="00E3234C"/>
    <w:rsid w:val="00E35B7F"/>
    <w:rsid w:val="00E377A9"/>
    <w:rsid w:val="00E46FF0"/>
    <w:rsid w:val="00E843F6"/>
    <w:rsid w:val="00E84838"/>
    <w:rsid w:val="00E94A7D"/>
    <w:rsid w:val="00E966FD"/>
    <w:rsid w:val="00E96B39"/>
    <w:rsid w:val="00E979DC"/>
    <w:rsid w:val="00EA24A9"/>
    <w:rsid w:val="00EB0640"/>
    <w:rsid w:val="00EB0CB2"/>
    <w:rsid w:val="00EB7111"/>
    <w:rsid w:val="00EC249C"/>
    <w:rsid w:val="00ED08F0"/>
    <w:rsid w:val="00ED0E10"/>
    <w:rsid w:val="00ED5CFF"/>
    <w:rsid w:val="00EE0B4C"/>
    <w:rsid w:val="00EE58C2"/>
    <w:rsid w:val="00EF2F20"/>
    <w:rsid w:val="00F048D7"/>
    <w:rsid w:val="00F15317"/>
    <w:rsid w:val="00F17A9A"/>
    <w:rsid w:val="00F20372"/>
    <w:rsid w:val="00F221BF"/>
    <w:rsid w:val="00F2239B"/>
    <w:rsid w:val="00F27FD9"/>
    <w:rsid w:val="00F37906"/>
    <w:rsid w:val="00F40BD6"/>
    <w:rsid w:val="00F4420A"/>
    <w:rsid w:val="00F50A37"/>
    <w:rsid w:val="00F571CC"/>
    <w:rsid w:val="00F777FB"/>
    <w:rsid w:val="00F80067"/>
    <w:rsid w:val="00F812B3"/>
    <w:rsid w:val="00F84BAF"/>
    <w:rsid w:val="00F862A2"/>
    <w:rsid w:val="00F87389"/>
    <w:rsid w:val="00F93F89"/>
    <w:rsid w:val="00FB464E"/>
    <w:rsid w:val="00FB7F45"/>
    <w:rsid w:val="00FD46F5"/>
    <w:rsid w:val="00FE0F09"/>
    <w:rsid w:val="00FE29CE"/>
    <w:rsid w:val="00FE5325"/>
    <w:rsid w:val="00FF3272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0F"/>
  </w:style>
  <w:style w:type="paragraph" w:styleId="Titolo1">
    <w:name w:val="heading 1"/>
    <w:basedOn w:val="Normale"/>
    <w:link w:val="Titolo1Carattere"/>
    <w:uiPriority w:val="9"/>
    <w:qFormat/>
    <w:rsid w:val="0007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22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306"/>
  </w:style>
  <w:style w:type="paragraph" w:styleId="Pidipagina">
    <w:name w:val="footer"/>
    <w:basedOn w:val="Normale"/>
    <w:link w:val="PidipaginaCarattere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D0306"/>
  </w:style>
  <w:style w:type="character" w:styleId="Collegamentoipertestuale">
    <w:name w:val="Hyperlink"/>
    <w:basedOn w:val="Carpredefinitoparagrafo"/>
    <w:uiPriority w:val="99"/>
    <w:unhideWhenUsed/>
    <w:rsid w:val="00217E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4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F91"/>
    <w:rPr>
      <w:b/>
      <w:bCs/>
    </w:rPr>
  </w:style>
  <w:style w:type="paragraph" w:customStyle="1" w:styleId="Default">
    <w:name w:val="Default"/>
    <w:rsid w:val="00105691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BF8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customStyle="1" w:styleId="didascalia">
    <w:name w:val="didascalia"/>
    <w:basedOn w:val="Normale"/>
    <w:rsid w:val="00075BF8"/>
    <w:pPr>
      <w:spacing w:before="84" w:after="84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dp">
    <w:name w:val="dp"/>
    <w:basedOn w:val="Normale"/>
    <w:rsid w:val="00075BF8"/>
    <w:pPr>
      <w:spacing w:before="67" w:after="67" w:line="240" w:lineRule="auto"/>
      <w:ind w:left="419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75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75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essunaspaziatura">
    <w:name w:val="No Spacing"/>
    <w:uiPriority w:val="1"/>
    <w:qFormat/>
    <w:rsid w:val="006D578B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6D578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uiPriority w:val="99"/>
    <w:rsid w:val="008678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78A2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Aaoeeu">
    <w:name w:val="Aaoeeu"/>
    <w:rsid w:val="00867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678A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8678A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8678A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678A2"/>
    <w:pPr>
      <w:jc w:val="right"/>
    </w:pPr>
    <w:rPr>
      <w:i/>
      <w:iCs/>
      <w:sz w:val="16"/>
      <w:szCs w:val="16"/>
    </w:rPr>
  </w:style>
  <w:style w:type="paragraph" w:customStyle="1" w:styleId="Style1">
    <w:name w:val="Style 1"/>
    <w:uiPriority w:val="99"/>
    <w:rsid w:val="00E1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A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99"/>
    <w:rsid w:val="009A36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0F"/>
  </w:style>
  <w:style w:type="paragraph" w:styleId="Titolo1">
    <w:name w:val="heading 1"/>
    <w:basedOn w:val="Normale"/>
    <w:link w:val="Titolo1Carattere"/>
    <w:uiPriority w:val="9"/>
    <w:qFormat/>
    <w:rsid w:val="0007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22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306"/>
  </w:style>
  <w:style w:type="paragraph" w:styleId="Pidipagina">
    <w:name w:val="footer"/>
    <w:basedOn w:val="Normale"/>
    <w:link w:val="PidipaginaCarattere"/>
    <w:unhideWhenUsed/>
    <w:rsid w:val="00CD0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D0306"/>
  </w:style>
  <w:style w:type="character" w:styleId="Collegamentoipertestuale">
    <w:name w:val="Hyperlink"/>
    <w:basedOn w:val="Carpredefinitoparagrafo"/>
    <w:uiPriority w:val="99"/>
    <w:unhideWhenUsed/>
    <w:rsid w:val="00217E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4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F91"/>
    <w:rPr>
      <w:b/>
      <w:bCs/>
    </w:rPr>
  </w:style>
  <w:style w:type="paragraph" w:customStyle="1" w:styleId="Default">
    <w:name w:val="Default"/>
    <w:rsid w:val="00105691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BF8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customStyle="1" w:styleId="didascalia">
    <w:name w:val="didascalia"/>
    <w:basedOn w:val="Normale"/>
    <w:rsid w:val="00075BF8"/>
    <w:pPr>
      <w:spacing w:before="84" w:after="84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dp">
    <w:name w:val="dp"/>
    <w:basedOn w:val="Normale"/>
    <w:rsid w:val="00075BF8"/>
    <w:pPr>
      <w:spacing w:before="67" w:after="67" w:line="240" w:lineRule="auto"/>
      <w:ind w:left="419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75B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75B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75B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essunaspaziatura">
    <w:name w:val="No Spacing"/>
    <w:uiPriority w:val="1"/>
    <w:qFormat/>
    <w:rsid w:val="006D578B"/>
    <w:pPr>
      <w:spacing w:after="0" w:line="240" w:lineRule="auto"/>
    </w:pPr>
  </w:style>
  <w:style w:type="character" w:styleId="Titolodellibro">
    <w:name w:val="Book Title"/>
    <w:basedOn w:val="Carpredefinitoparagrafo"/>
    <w:uiPriority w:val="33"/>
    <w:qFormat/>
    <w:rsid w:val="006D578B"/>
    <w:rPr>
      <w:b/>
      <w:bCs/>
      <w:smallCaps/>
      <w:spacing w:val="5"/>
    </w:rPr>
  </w:style>
  <w:style w:type="paragraph" w:styleId="Corpotesto">
    <w:name w:val="Body Text"/>
    <w:basedOn w:val="Normale"/>
    <w:link w:val="CorpotestoCarattere"/>
    <w:uiPriority w:val="99"/>
    <w:rsid w:val="008678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78A2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Aaoeeu">
    <w:name w:val="Aaoeeu"/>
    <w:rsid w:val="00867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678A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8678A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8678A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678A2"/>
    <w:pPr>
      <w:jc w:val="right"/>
    </w:pPr>
    <w:rPr>
      <w:i/>
      <w:iCs/>
      <w:sz w:val="16"/>
      <w:szCs w:val="16"/>
    </w:rPr>
  </w:style>
  <w:style w:type="paragraph" w:customStyle="1" w:styleId="Style1">
    <w:name w:val="Style 1"/>
    <w:uiPriority w:val="99"/>
    <w:rsid w:val="00E13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A1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e"/>
    <w:uiPriority w:val="99"/>
    <w:rsid w:val="009A36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Regolamento per l’acquisto in economia di forniture di beni e servizi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DA1E0-D379-4C7C-BC20-8FE0D629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2016-05-02T15:56:00Z</cp:lastPrinted>
  <dcterms:created xsi:type="dcterms:W3CDTF">2016-06-25T08:05:00Z</dcterms:created>
  <dcterms:modified xsi:type="dcterms:W3CDTF">2016-06-25T08:05:00Z</dcterms:modified>
</cp:coreProperties>
</file>